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26" w:rsidRDefault="003B65FC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i/>
          <w:highlight w:val="white"/>
        </w:rPr>
        <w:t xml:space="preserve">To apply: Please send completed SHC employment application, cover letter, and resume to </w:t>
      </w:r>
      <w:hyperlink r:id="rId5">
        <w:r>
          <w:rPr>
            <w:rFonts w:ascii="Arial" w:eastAsia="Arial" w:hAnsi="Arial" w:cs="Arial"/>
            <w:i/>
            <w:color w:val="1155CC"/>
            <w:highlight w:val="white"/>
            <w:u w:val="single"/>
          </w:rPr>
          <w:t>jobs@safehousecenter.org</w:t>
        </w:r>
      </w:hyperlink>
      <w:r>
        <w:rPr>
          <w:rFonts w:ascii="Arial" w:eastAsia="Arial" w:hAnsi="Arial" w:cs="Arial"/>
          <w:i/>
          <w:highlight w:val="white"/>
        </w:rPr>
        <w:t xml:space="preserve"> with “Shelter Advocate” in the subject line. </w:t>
      </w:r>
    </w:p>
    <w:p w:rsidR="00935C26" w:rsidRDefault="003B65FC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Position highlights: 40 hours/week, mostly 8am-4:30pm Monday through Friday with a weeknight shift weekly (4pm-12am), rotating weekends, and the need for flexibility due to on-call rotation. Provide direct services and assistance to sexual assault and dome</w:t>
      </w:r>
      <w:r>
        <w:rPr>
          <w:rFonts w:ascii="Arial" w:eastAsia="Arial" w:hAnsi="Arial" w:cs="Arial"/>
          <w:i/>
          <w:highlight w:val="white"/>
        </w:rPr>
        <w:t>stic violence survivors and their children in our 24-hour emergency shelter and on the 24-hour helpline. Due to grant restrictions, the starting pay is non-negotiable. People of color and LGBTQ identified persons are encouraged to apply.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Advocate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Shelter &amp; Children’s Program 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STARTING PAY: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19.20/hour ($20.08 after 90 days)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hours per week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FLSA STATUS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Non-Exempt Employee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 SUPERVISOR: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Shelter &amp; Children’s Program Coordinator </w:t>
            </w:r>
          </w:p>
        </w:tc>
      </w:tr>
      <w:tr w:rsidR="00935C26">
        <w:tc>
          <w:tcPr>
            <w:tcW w:w="350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RECENTLY REVISED:</w:t>
            </w:r>
          </w:p>
        </w:tc>
        <w:tc>
          <w:tcPr>
            <w:tcW w:w="5845" w:type="dxa"/>
          </w:tcPr>
          <w:p w:rsidR="00935C26" w:rsidRDefault="003B65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10/14/2022</w:t>
            </w:r>
          </w:p>
        </w:tc>
      </w:tr>
    </w:tbl>
    <w:p w:rsidR="00935C26" w:rsidRDefault="00935C26">
      <w:pPr>
        <w:rPr>
          <w:rFonts w:ascii="Arial" w:eastAsia="Arial" w:hAnsi="Arial" w:cs="Arial"/>
          <w:sz w:val="24"/>
          <w:szCs w:val="24"/>
        </w:rPr>
      </w:pPr>
    </w:p>
    <w:p w:rsidR="00935C26" w:rsidRDefault="003B65F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:rsidR="00935C26" w:rsidRDefault="003B65F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position will provide crisis intervention, advocacy, support and resources to survivors of Domestic Violence and their children residing in the SafeHouse Center Shelter. </w:t>
      </w:r>
    </w:p>
    <w:p w:rsidR="00935C26" w:rsidRDefault="00935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35C26" w:rsidRDefault="003B6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Essential Functions:</w:t>
      </w:r>
    </w:p>
    <w:p w:rsidR="00935C26" w:rsidRDefault="00935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5C26" w:rsidRDefault="003B65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case management to survivors of Domestic Violence in the form of advocacy, support and crisis intervention in accordance with SafeHouse Center’s policies and mission. Maintain assigned caseload.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Staff the </w:t>
      </w:r>
      <w:r>
        <w:rPr>
          <w:rFonts w:ascii="Arial" w:eastAsia="Arial" w:hAnsi="Arial" w:cs="Arial"/>
          <w:sz w:val="24"/>
          <w:szCs w:val="24"/>
        </w:rPr>
        <w:t>24-hour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on-call duties for residential services during business hours, weeknights and weekends as assigned, including coverage of the </w:t>
      </w:r>
      <w:r>
        <w:rPr>
          <w:rFonts w:ascii="Arial" w:eastAsia="Arial" w:hAnsi="Arial" w:cs="Arial"/>
          <w:sz w:val="24"/>
          <w:szCs w:val="24"/>
        </w:rPr>
        <w:t>24-hour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HelpLine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general upkeep and function of the shelter facility including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maintenance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cleaning of res</w:t>
      </w:r>
      <w:r>
        <w:rPr>
          <w:rFonts w:ascii="Arial" w:eastAsia="Arial" w:hAnsi="Arial" w:cs="Arial"/>
          <w:color w:val="000000"/>
          <w:sz w:val="24"/>
          <w:szCs w:val="24"/>
        </w:rPr>
        <w:t>idential bedrooms and common areas.</w:t>
      </w:r>
    </w:p>
    <w:p w:rsidR="00935C26" w:rsidRDefault="003B6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promotion of domestic violence services through public speaking and tabling engagements. </w:t>
      </w:r>
    </w:p>
    <w:p w:rsidR="00935C26" w:rsidRDefault="003B6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is based at the agency but requires the ability to travel locally on a regular basis in an agency vehi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cle to transport residents. </w:t>
      </w:r>
    </w:p>
    <w:p w:rsidR="00935C26" w:rsidRDefault="003B65F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position is primarily based at the agency but requires the ability to travel locally on a regular basis in own or agency vehicle.</w:t>
      </w:r>
    </w:p>
    <w:p w:rsidR="00935C26" w:rsidRDefault="00935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5C26" w:rsidRDefault="003B65F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Duties and Responsibilities: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Work collaboratively with each client to determine their strengths, challenges and goals. Provide appropriate referrals and resources. 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 all services provided for, with or on behalf of clients. 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the promotion of safe communal living for a</w:t>
      </w:r>
      <w:r>
        <w:rPr>
          <w:rFonts w:ascii="Arial" w:eastAsia="Arial" w:hAnsi="Arial" w:cs="Arial"/>
          <w:color w:val="000000"/>
          <w:sz w:val="24"/>
          <w:szCs w:val="24"/>
        </w:rPr>
        <w:t>ll residents.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Facilitate residential support group as assigned. 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 as a liaison between SafeHouse Center, our clients and community members.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with other duties as assigned.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Abide by confidentiality policy at all times. </w:t>
      </w:r>
    </w:p>
    <w:p w:rsidR="00935C26" w:rsidRDefault="003B6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any knowledge or suspicion of child abuse and/or neglect.</w:t>
      </w:r>
    </w:p>
    <w:p w:rsidR="00935C26" w:rsidRDefault="00935C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5C26" w:rsidRDefault="003B6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Working Environment &amp; Physical Requirements:</w:t>
      </w:r>
    </w:p>
    <w:p w:rsidR="00935C26" w:rsidRDefault="003B65FC">
      <w:pPr>
        <w:numPr>
          <w:ilvl w:val="0"/>
          <w:numId w:val="5"/>
        </w:num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 may occasionally be required to travel locally and regionally in their own vehicle to attend conferences or other related events.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his position requires flexibility in scheduling and job function as some services require 24 hour coverage including during popular holiday times (most notably – but not necessarily limited to – the time around Thanksgiving, Christmas and New Year’s).  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Th</w:t>
      </w:r>
      <w:r>
        <w:rPr>
          <w:rFonts w:ascii="Arial" w:eastAsia="Arial" w:hAnsi="Arial" w:cs="Arial"/>
          <w:sz w:val="24"/>
          <w:szCs w:val="24"/>
          <w:highlight w:val="white"/>
        </w:rPr>
        <w:t>is position primarily works in an office environment and requires frequent sitting, standing, walking, lifting and moving of items.</w:t>
      </w:r>
    </w:p>
    <w:p w:rsidR="00935C26" w:rsidRDefault="003B6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requires a valid driver’s license and the ability to obtain vehicle insurance.</w:t>
      </w:r>
    </w:p>
    <w:p w:rsidR="00935C26" w:rsidRDefault="00935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5C26" w:rsidRDefault="003B6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Qualifications:</w:t>
      </w:r>
    </w:p>
    <w:p w:rsidR="00935C26" w:rsidRDefault="003B6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Bachelor’s Degree in human services field or two years’ experience in a human services field preferred.</w:t>
      </w:r>
    </w:p>
    <w:p w:rsidR="00935C26" w:rsidRDefault="003B65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skill in writing, speaking, interpersonal communication, and teamwork</w:t>
      </w:r>
    </w:p>
    <w:p w:rsidR="00935C26" w:rsidRDefault="003B65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crisis management</w:t>
      </w:r>
    </w:p>
    <w:p w:rsidR="00935C26" w:rsidRDefault="003B65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and sensitivity to the unique circumstances of underserved populations and to survivors of domestic violence</w:t>
      </w:r>
    </w:p>
    <w:p w:rsidR="00935C26" w:rsidRDefault="003B65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Fluency in language(s) other than English is preferred</w:t>
      </w:r>
    </w:p>
    <w:p w:rsidR="00935C26" w:rsidRDefault="003B65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 and training facilitation experience preferred</w:t>
      </w:r>
    </w:p>
    <w:p w:rsidR="00935C26" w:rsidRDefault="00935C2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935C26" w:rsidRDefault="00935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35C26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A24"/>
    <w:multiLevelType w:val="multilevel"/>
    <w:tmpl w:val="C7D48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56C4D"/>
    <w:multiLevelType w:val="multilevel"/>
    <w:tmpl w:val="1C9E5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8271D0"/>
    <w:multiLevelType w:val="multilevel"/>
    <w:tmpl w:val="11CAE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B127A8"/>
    <w:multiLevelType w:val="multilevel"/>
    <w:tmpl w:val="3BC2E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0849FF"/>
    <w:multiLevelType w:val="multilevel"/>
    <w:tmpl w:val="03A07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26"/>
    <w:rsid w:val="003B65FC"/>
    <w:rsid w:val="009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AEB46-2BE9-43E4-A195-EF32552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afehouse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Parker</dc:creator>
  <cp:lastModifiedBy>Rhonda Parker</cp:lastModifiedBy>
  <cp:revision>2</cp:revision>
  <dcterms:created xsi:type="dcterms:W3CDTF">2022-10-14T15:53:00Z</dcterms:created>
  <dcterms:modified xsi:type="dcterms:W3CDTF">2022-10-14T15:53:00Z</dcterms:modified>
</cp:coreProperties>
</file>